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29EF" w14:textId="23D48257" w:rsidR="00F35EFC" w:rsidRPr="00F304DF" w:rsidRDefault="00F35EFC" w:rsidP="00F35EFC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7362597"/>
      <w:r w:rsidRPr="00F35EF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Programma dag </w:t>
      </w:r>
      <w:bookmarkEnd w:id="0"/>
      <w:r w:rsidR="004121F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4</w:t>
      </w:r>
    </w:p>
    <w:p w14:paraId="7082AF8B" w14:textId="77777777" w:rsidR="00CF6DCD" w:rsidRPr="00F35EFC" w:rsidRDefault="00CF6DCD" w:rsidP="00F35EFC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3"/>
        <w:gridCol w:w="2984"/>
        <w:gridCol w:w="2885"/>
      </w:tblGrid>
      <w:tr w:rsidR="009F0ACE" w14:paraId="32A7498D" w14:textId="77777777" w:rsidTr="00864706">
        <w:tc>
          <w:tcPr>
            <w:tcW w:w="3193" w:type="dxa"/>
          </w:tcPr>
          <w:p w14:paraId="18BE95A9" w14:textId="707E01D0" w:rsidR="009F0ACE" w:rsidRPr="009F0ACE" w:rsidRDefault="009F0ACE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F0ACE">
              <w:rPr>
                <w:rFonts w:ascii="Verdana" w:hAnsi="Verdana"/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2984" w:type="dxa"/>
          </w:tcPr>
          <w:p w14:paraId="6280373B" w14:textId="589B8A7E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</w:t>
            </w:r>
            <w:r w:rsidR="00B44B1D">
              <w:rPr>
                <w:rFonts w:ascii="Verdana" w:hAnsi="Verdana"/>
                <w:b/>
                <w:bCs/>
                <w:sz w:val="24"/>
                <w:szCs w:val="24"/>
              </w:rPr>
              <w:t>erkvorm</w:t>
            </w:r>
          </w:p>
        </w:tc>
        <w:tc>
          <w:tcPr>
            <w:tcW w:w="2885" w:type="dxa"/>
          </w:tcPr>
          <w:p w14:paraId="6BD3AD2B" w14:textId="09435824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</w:t>
            </w:r>
            <w:r w:rsidR="009F0ACE" w:rsidRPr="009F0ACE">
              <w:rPr>
                <w:rFonts w:ascii="Verdana" w:hAnsi="Verdana"/>
                <w:b/>
                <w:bCs/>
                <w:sz w:val="24"/>
                <w:szCs w:val="24"/>
              </w:rPr>
              <w:t>ijd</w:t>
            </w:r>
          </w:p>
        </w:tc>
      </w:tr>
      <w:tr w:rsidR="009F0ACE" w:rsidRPr="00463E12" w14:paraId="6BCD9D17" w14:textId="77777777" w:rsidTr="00864706">
        <w:tc>
          <w:tcPr>
            <w:tcW w:w="3193" w:type="dxa"/>
          </w:tcPr>
          <w:p w14:paraId="56BD74AC" w14:textId="734353E3" w:rsidR="009F0ACE" w:rsidRPr="00463E12" w:rsidRDefault="00DB7383" w:rsidP="009F0ACE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Welkom</w:t>
            </w:r>
            <w:r w:rsidR="002E20E0">
              <w:rPr>
                <w:rFonts w:ascii="Verdana" w:hAnsi="Verdana"/>
              </w:rPr>
              <w:t xml:space="preserve">, reflecties </w:t>
            </w:r>
            <w:r w:rsidRPr="00463E12">
              <w:rPr>
                <w:rFonts w:ascii="Verdana" w:hAnsi="Verdana"/>
              </w:rPr>
              <w:t xml:space="preserve"> e</w:t>
            </w:r>
            <w:r w:rsidR="00BA4F16">
              <w:rPr>
                <w:rFonts w:ascii="Verdana" w:hAnsi="Verdana"/>
              </w:rPr>
              <w:t>n terugblik</w:t>
            </w:r>
          </w:p>
        </w:tc>
        <w:tc>
          <w:tcPr>
            <w:tcW w:w="2984" w:type="dxa"/>
          </w:tcPr>
          <w:p w14:paraId="3D31CB24" w14:textId="765B6658" w:rsidR="009F0ACE" w:rsidRPr="00463E12" w:rsidRDefault="002E20E0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Vragenrondje</w:t>
            </w:r>
          </w:p>
        </w:tc>
        <w:tc>
          <w:tcPr>
            <w:tcW w:w="2885" w:type="dxa"/>
          </w:tcPr>
          <w:p w14:paraId="3A4B0A0E" w14:textId="55529790" w:rsidR="009F0ACE" w:rsidRPr="00463E12" w:rsidRDefault="002E20E0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B44B1D" w:rsidRPr="00463E12">
              <w:rPr>
                <w:rFonts w:ascii="Verdana" w:hAnsi="Verdana"/>
              </w:rPr>
              <w:t>0 min</w:t>
            </w:r>
          </w:p>
        </w:tc>
      </w:tr>
      <w:tr w:rsidR="00DB7383" w:rsidRPr="00463E12" w14:paraId="0A139D4C" w14:textId="77777777" w:rsidTr="00864706">
        <w:tc>
          <w:tcPr>
            <w:tcW w:w="3193" w:type="dxa"/>
          </w:tcPr>
          <w:p w14:paraId="106539E7" w14:textId="49E0D9EA" w:rsidR="00AB605F" w:rsidRPr="002E20E0" w:rsidRDefault="003F00C8" w:rsidP="002E20E0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Voorlichting en Preventie</w:t>
            </w:r>
          </w:p>
        </w:tc>
        <w:tc>
          <w:tcPr>
            <w:tcW w:w="2984" w:type="dxa"/>
          </w:tcPr>
          <w:p w14:paraId="166B1981" w14:textId="2249711B" w:rsidR="00DB7383" w:rsidRPr="00463E12" w:rsidRDefault="00F0132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Toelichting en uitwisseling</w:t>
            </w:r>
          </w:p>
        </w:tc>
        <w:tc>
          <w:tcPr>
            <w:tcW w:w="2885" w:type="dxa"/>
          </w:tcPr>
          <w:p w14:paraId="25BE2163" w14:textId="4B85D9E9" w:rsidR="00DB7383" w:rsidRPr="00463E12" w:rsidRDefault="00F0132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AB605F" w:rsidRPr="00463E12">
              <w:rPr>
                <w:rFonts w:ascii="Verdana" w:hAnsi="Verdana"/>
              </w:rPr>
              <w:t xml:space="preserve"> min</w:t>
            </w:r>
          </w:p>
        </w:tc>
      </w:tr>
      <w:tr w:rsidR="00F0132A" w:rsidRPr="00463E12" w14:paraId="2EF54823" w14:textId="77777777" w:rsidTr="00864706">
        <w:tc>
          <w:tcPr>
            <w:tcW w:w="3193" w:type="dxa"/>
          </w:tcPr>
          <w:p w14:paraId="4FC3BEAC" w14:textId="4580B9FD" w:rsidR="00F0132A" w:rsidRDefault="00F0132A" w:rsidP="002E20E0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Eindopdracht </w:t>
            </w:r>
            <w:r w:rsidR="0021100A">
              <w:rPr>
                <w:rFonts w:ascii="Verdana" w:hAnsi="Verdana"/>
              </w:rPr>
              <w:t>1</w:t>
            </w:r>
          </w:p>
        </w:tc>
        <w:tc>
          <w:tcPr>
            <w:tcW w:w="2984" w:type="dxa"/>
          </w:tcPr>
          <w:p w14:paraId="2376A594" w14:textId="6C511863" w:rsidR="00F0132A" w:rsidRDefault="007E626B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presentaties</w:t>
            </w:r>
          </w:p>
        </w:tc>
        <w:tc>
          <w:tcPr>
            <w:tcW w:w="2885" w:type="dxa"/>
          </w:tcPr>
          <w:p w14:paraId="19BAD11F" w14:textId="7D0DAF2D" w:rsidR="00F0132A" w:rsidRDefault="007E626B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 min</w:t>
            </w:r>
          </w:p>
        </w:tc>
      </w:tr>
      <w:tr w:rsidR="007575C2" w:rsidRPr="00463E12" w14:paraId="08F28C20" w14:textId="77777777" w:rsidTr="00864706">
        <w:tc>
          <w:tcPr>
            <w:tcW w:w="3193" w:type="dxa"/>
          </w:tcPr>
          <w:p w14:paraId="6A33AE67" w14:textId="792E49A3" w:rsidR="007575C2" w:rsidRPr="00C5024B" w:rsidRDefault="007575C2" w:rsidP="007575C2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C5024B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984" w:type="dxa"/>
          </w:tcPr>
          <w:p w14:paraId="5BB69536" w14:textId="77777777" w:rsidR="007575C2" w:rsidRPr="00C5024B" w:rsidRDefault="007575C2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5" w:type="dxa"/>
          </w:tcPr>
          <w:p w14:paraId="06872066" w14:textId="2C9DEE96" w:rsidR="007575C2" w:rsidRPr="00C5024B" w:rsidRDefault="00857487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  <w:r w:rsidR="007575C2" w:rsidRPr="00C5024B">
              <w:rPr>
                <w:rFonts w:ascii="Verdana" w:hAnsi="Verdana"/>
                <w:b/>
                <w:bCs/>
              </w:rPr>
              <w:t xml:space="preserve"> min</w:t>
            </w:r>
          </w:p>
        </w:tc>
      </w:tr>
      <w:tr w:rsidR="009F0ACE" w:rsidRPr="00463E12" w14:paraId="66F85C72" w14:textId="77777777" w:rsidTr="00864706">
        <w:tc>
          <w:tcPr>
            <w:tcW w:w="3193" w:type="dxa"/>
          </w:tcPr>
          <w:p w14:paraId="4A106BAC" w14:textId="1765761F" w:rsidR="009F0ACE" w:rsidRPr="007575C2" w:rsidRDefault="00F0132A" w:rsidP="007575C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diversiteit</w:t>
            </w:r>
          </w:p>
        </w:tc>
        <w:tc>
          <w:tcPr>
            <w:tcW w:w="2984" w:type="dxa"/>
          </w:tcPr>
          <w:p w14:paraId="72FF8A1C" w14:textId="575E7F06" w:rsidR="009F0ACE" w:rsidRPr="00463E12" w:rsidRDefault="00F0132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Fotospel en casuïstiek</w:t>
            </w:r>
          </w:p>
        </w:tc>
        <w:tc>
          <w:tcPr>
            <w:tcW w:w="2885" w:type="dxa"/>
          </w:tcPr>
          <w:p w14:paraId="50625233" w14:textId="5933FDCC" w:rsidR="009F0ACE" w:rsidRPr="00463E12" w:rsidRDefault="00A775C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  <w:r w:rsidR="00DB7383" w:rsidRPr="00463E12">
              <w:rPr>
                <w:rFonts w:ascii="Verdana" w:hAnsi="Verdana"/>
              </w:rPr>
              <w:t xml:space="preserve"> min</w:t>
            </w:r>
          </w:p>
        </w:tc>
      </w:tr>
      <w:tr w:rsidR="00EB7CBD" w:rsidRPr="00463E12" w14:paraId="1D670957" w14:textId="77777777" w:rsidTr="00864706">
        <w:tc>
          <w:tcPr>
            <w:tcW w:w="3193" w:type="dxa"/>
          </w:tcPr>
          <w:p w14:paraId="176E2D3E" w14:textId="2BDCBA7F" w:rsidR="00EB7CBD" w:rsidRPr="00C5024B" w:rsidRDefault="00C5024B" w:rsidP="00C5024B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C5024B">
              <w:rPr>
                <w:rFonts w:ascii="Verdana" w:hAnsi="Verdana"/>
              </w:rPr>
              <w:t>Toets</w:t>
            </w:r>
          </w:p>
        </w:tc>
        <w:tc>
          <w:tcPr>
            <w:tcW w:w="2984" w:type="dxa"/>
          </w:tcPr>
          <w:p w14:paraId="78CA54AC" w14:textId="3A7126FC" w:rsidR="00EB7CBD" w:rsidRPr="00463E12" w:rsidRDefault="00C5024B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Meerkeuze vragen</w:t>
            </w:r>
          </w:p>
        </w:tc>
        <w:tc>
          <w:tcPr>
            <w:tcW w:w="2885" w:type="dxa"/>
          </w:tcPr>
          <w:p w14:paraId="051F50AF" w14:textId="66AE8A4F" w:rsidR="00EB7CBD" w:rsidRPr="00463E12" w:rsidRDefault="00A775C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  <w:r w:rsidR="00EB7CBD" w:rsidRPr="00463E12">
              <w:rPr>
                <w:rFonts w:ascii="Verdana" w:hAnsi="Verdana"/>
              </w:rPr>
              <w:t>min</w:t>
            </w:r>
          </w:p>
        </w:tc>
      </w:tr>
      <w:tr w:rsidR="00C5024B" w:rsidRPr="00463E12" w14:paraId="2486861D" w14:textId="77777777" w:rsidTr="00864706">
        <w:tc>
          <w:tcPr>
            <w:tcW w:w="3193" w:type="dxa"/>
          </w:tcPr>
          <w:p w14:paraId="5B0FBF18" w14:textId="55E9D389" w:rsidR="00C5024B" w:rsidRPr="00864706" w:rsidRDefault="00C5024B" w:rsidP="00C5024B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 w:rsidRPr="00864706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984" w:type="dxa"/>
          </w:tcPr>
          <w:p w14:paraId="0622E6B8" w14:textId="77777777" w:rsidR="00C5024B" w:rsidRPr="00864706" w:rsidRDefault="00C5024B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885" w:type="dxa"/>
          </w:tcPr>
          <w:p w14:paraId="03F9E302" w14:textId="55049567" w:rsidR="00C5024B" w:rsidRPr="00864706" w:rsidRDefault="005F491A" w:rsidP="00F35EFC">
            <w:pPr>
              <w:spacing w:before="240"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60</w:t>
            </w:r>
            <w:r w:rsidR="00C5024B" w:rsidRPr="00864706">
              <w:rPr>
                <w:rFonts w:ascii="Verdana" w:hAnsi="Verdana"/>
                <w:b/>
                <w:bCs/>
              </w:rPr>
              <w:t xml:space="preserve"> min</w:t>
            </w:r>
          </w:p>
        </w:tc>
      </w:tr>
      <w:tr w:rsidR="009F0ACE" w:rsidRPr="00463E12" w14:paraId="392E295C" w14:textId="77777777" w:rsidTr="00864706">
        <w:tc>
          <w:tcPr>
            <w:tcW w:w="3193" w:type="dxa"/>
          </w:tcPr>
          <w:p w14:paraId="5F4E06F4" w14:textId="3E378EFD" w:rsidR="009F0ACE" w:rsidRPr="00864706" w:rsidRDefault="0021100A" w:rsidP="009E5CDA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Assesment</w:t>
            </w:r>
          </w:p>
        </w:tc>
        <w:tc>
          <w:tcPr>
            <w:tcW w:w="2984" w:type="dxa"/>
          </w:tcPr>
          <w:p w14:paraId="4F6DA2D2" w14:textId="0C7897FB" w:rsidR="009F0ACE" w:rsidRPr="00463E12" w:rsidRDefault="00343B87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Oefenopdrachten</w:t>
            </w:r>
          </w:p>
        </w:tc>
        <w:tc>
          <w:tcPr>
            <w:tcW w:w="2885" w:type="dxa"/>
          </w:tcPr>
          <w:p w14:paraId="3C0C2682" w14:textId="1FAE4157" w:rsidR="009F0ACE" w:rsidRPr="00463E12" w:rsidRDefault="00343B87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  <w:r w:rsidR="006D6AC8" w:rsidRPr="00463E12">
              <w:rPr>
                <w:rFonts w:ascii="Verdana" w:hAnsi="Verdana"/>
              </w:rPr>
              <w:t xml:space="preserve"> min</w:t>
            </w:r>
          </w:p>
        </w:tc>
      </w:tr>
      <w:tr w:rsidR="0021100A" w:rsidRPr="00463E12" w14:paraId="23BFD288" w14:textId="77777777" w:rsidTr="00864706">
        <w:tc>
          <w:tcPr>
            <w:tcW w:w="3193" w:type="dxa"/>
          </w:tcPr>
          <w:p w14:paraId="5C5AB61E" w14:textId="3582F8FF" w:rsidR="0021100A" w:rsidRDefault="0021100A" w:rsidP="009E5CDA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</w:t>
            </w:r>
          </w:p>
        </w:tc>
        <w:tc>
          <w:tcPr>
            <w:tcW w:w="2984" w:type="dxa"/>
          </w:tcPr>
          <w:p w14:paraId="1F098B1F" w14:textId="77777777" w:rsidR="0021100A" w:rsidRDefault="0021100A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885" w:type="dxa"/>
          </w:tcPr>
          <w:p w14:paraId="4C2ADF28" w14:textId="044D4A0E" w:rsidR="0021100A" w:rsidRDefault="0021100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min</w:t>
            </w:r>
          </w:p>
        </w:tc>
      </w:tr>
      <w:tr w:rsidR="009F0ACE" w:rsidRPr="00463E12" w14:paraId="0E817193" w14:textId="77777777" w:rsidTr="00864706">
        <w:tc>
          <w:tcPr>
            <w:tcW w:w="3193" w:type="dxa"/>
          </w:tcPr>
          <w:p w14:paraId="3AF589FC" w14:textId="26AE755F" w:rsidR="009F0ACE" w:rsidRPr="00463E12" w:rsidRDefault="00FE38CD" w:rsidP="00CF6DCD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Eindopdracht</w:t>
            </w:r>
            <w:r w:rsidR="00864706">
              <w:rPr>
                <w:rFonts w:ascii="Verdana" w:hAnsi="Verdana"/>
              </w:rPr>
              <w:t xml:space="preserve"> </w:t>
            </w:r>
            <w:r w:rsidR="0021100A">
              <w:rPr>
                <w:rFonts w:ascii="Verdana" w:hAnsi="Verdana"/>
              </w:rPr>
              <w:t>2</w:t>
            </w:r>
          </w:p>
        </w:tc>
        <w:tc>
          <w:tcPr>
            <w:tcW w:w="2984" w:type="dxa"/>
          </w:tcPr>
          <w:p w14:paraId="78BB6109" w14:textId="794651CC" w:rsidR="009F0ACE" w:rsidRPr="00463E12" w:rsidRDefault="00FE38CD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Presentaties</w:t>
            </w:r>
          </w:p>
        </w:tc>
        <w:tc>
          <w:tcPr>
            <w:tcW w:w="2885" w:type="dxa"/>
          </w:tcPr>
          <w:p w14:paraId="478683F7" w14:textId="7A900006" w:rsidR="009F0ACE" w:rsidRPr="00463E12" w:rsidRDefault="00FE38CD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  <w:r w:rsidR="00CF6DCD" w:rsidRPr="00463E12">
              <w:rPr>
                <w:rFonts w:ascii="Verdana" w:hAnsi="Verdana"/>
              </w:rPr>
              <w:t xml:space="preserve"> min</w:t>
            </w:r>
          </w:p>
        </w:tc>
      </w:tr>
      <w:tr w:rsidR="009F0ACE" w:rsidRPr="00463E12" w14:paraId="10099123" w14:textId="77777777" w:rsidTr="00864706">
        <w:tc>
          <w:tcPr>
            <w:tcW w:w="3193" w:type="dxa"/>
          </w:tcPr>
          <w:p w14:paraId="16EEDBE3" w14:textId="051E427C" w:rsidR="009F0ACE" w:rsidRPr="00463E12" w:rsidRDefault="00FE38CD" w:rsidP="00A02CFB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Afronding en evaluatie</w:t>
            </w:r>
          </w:p>
        </w:tc>
        <w:tc>
          <w:tcPr>
            <w:tcW w:w="2984" w:type="dxa"/>
          </w:tcPr>
          <w:p w14:paraId="647651E1" w14:textId="026A9BAF" w:rsidR="00FE38CD" w:rsidRPr="00463E12" w:rsidRDefault="00FE38CD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-certificering</w:t>
            </w:r>
            <w:r>
              <w:rPr>
                <w:rFonts w:ascii="Verdana" w:hAnsi="Verdana"/>
              </w:rPr>
              <w:br/>
              <w:t>-</w:t>
            </w:r>
            <w:r w:rsidR="00D23130">
              <w:rPr>
                <w:rFonts w:ascii="Verdana" w:hAnsi="Verdana"/>
              </w:rPr>
              <w:t>evaluatie</w:t>
            </w:r>
            <w:r w:rsidR="00D23130">
              <w:rPr>
                <w:rFonts w:ascii="Verdana" w:hAnsi="Verdana"/>
              </w:rPr>
              <w:br/>
              <w:t>-certificaten</w:t>
            </w:r>
          </w:p>
        </w:tc>
        <w:tc>
          <w:tcPr>
            <w:tcW w:w="2885" w:type="dxa"/>
          </w:tcPr>
          <w:p w14:paraId="2A300A58" w14:textId="70D1EFEE" w:rsidR="009F0ACE" w:rsidRPr="00463E12" w:rsidRDefault="00D23130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  <w:r w:rsidR="00A02CFB" w:rsidRPr="00463E12">
              <w:rPr>
                <w:rFonts w:ascii="Verdana" w:hAnsi="Verdana"/>
              </w:rPr>
              <w:t xml:space="preserve"> min</w:t>
            </w:r>
          </w:p>
        </w:tc>
      </w:tr>
    </w:tbl>
    <w:p w14:paraId="5AD9B6C6" w14:textId="77777777" w:rsidR="00F35EFC" w:rsidRPr="00F35EFC" w:rsidRDefault="00F35EFC" w:rsidP="00F35EFC">
      <w:pPr>
        <w:spacing w:before="240" w:after="0" w:line="276" w:lineRule="auto"/>
        <w:rPr>
          <w:rFonts w:ascii="Verdana" w:hAnsi="Verdana"/>
        </w:rPr>
      </w:pPr>
    </w:p>
    <w:sectPr w:rsidR="00F35EFC" w:rsidRPr="00F35EFC" w:rsidSect="00EB1C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60F5"/>
    <w:multiLevelType w:val="hybridMultilevel"/>
    <w:tmpl w:val="6A688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0AC"/>
    <w:multiLevelType w:val="hybridMultilevel"/>
    <w:tmpl w:val="1A0E0144"/>
    <w:lvl w:ilvl="0" w:tplc="D9ECD61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C"/>
    <w:rsid w:val="00015225"/>
    <w:rsid w:val="000D0395"/>
    <w:rsid w:val="000D54BB"/>
    <w:rsid w:val="000E6F62"/>
    <w:rsid w:val="001A0C87"/>
    <w:rsid w:val="0021100A"/>
    <w:rsid w:val="002E20E0"/>
    <w:rsid w:val="00343B87"/>
    <w:rsid w:val="003F00C8"/>
    <w:rsid w:val="004121F2"/>
    <w:rsid w:val="00463E12"/>
    <w:rsid w:val="005316A7"/>
    <w:rsid w:val="005F491A"/>
    <w:rsid w:val="00613318"/>
    <w:rsid w:val="00614EE2"/>
    <w:rsid w:val="006420E8"/>
    <w:rsid w:val="006B5593"/>
    <w:rsid w:val="006D6AC8"/>
    <w:rsid w:val="0071480C"/>
    <w:rsid w:val="00723F6E"/>
    <w:rsid w:val="007575C2"/>
    <w:rsid w:val="007C56DD"/>
    <w:rsid w:val="007E626B"/>
    <w:rsid w:val="00820832"/>
    <w:rsid w:val="00857487"/>
    <w:rsid w:val="00864706"/>
    <w:rsid w:val="009E5CDA"/>
    <w:rsid w:val="009F0ACE"/>
    <w:rsid w:val="00A02CFB"/>
    <w:rsid w:val="00A4276A"/>
    <w:rsid w:val="00A775CA"/>
    <w:rsid w:val="00AB605F"/>
    <w:rsid w:val="00AC501E"/>
    <w:rsid w:val="00B44B1D"/>
    <w:rsid w:val="00BA4F16"/>
    <w:rsid w:val="00BB366E"/>
    <w:rsid w:val="00C127C3"/>
    <w:rsid w:val="00C5024B"/>
    <w:rsid w:val="00CF6DCD"/>
    <w:rsid w:val="00D23130"/>
    <w:rsid w:val="00DB7383"/>
    <w:rsid w:val="00DE153E"/>
    <w:rsid w:val="00E93C15"/>
    <w:rsid w:val="00EB1C6F"/>
    <w:rsid w:val="00EB7CBD"/>
    <w:rsid w:val="00ED77C6"/>
    <w:rsid w:val="00F0132A"/>
    <w:rsid w:val="00F304DF"/>
    <w:rsid w:val="00F35EFC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650"/>
  <w15:chartTrackingRefBased/>
  <w15:docId w15:val="{C14B5E55-75AC-4413-8425-FAF6072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AB7D3DBD2AB4C96886683F58CD1C8" ma:contentTypeVersion="12" ma:contentTypeDescription="Een nieuw document maken." ma:contentTypeScope="" ma:versionID="6ea31b15dfe8c76ab7baead566186433">
  <xsd:schema xmlns:xsd="http://www.w3.org/2001/XMLSchema" xmlns:xs="http://www.w3.org/2001/XMLSchema" xmlns:p="http://schemas.microsoft.com/office/2006/metadata/properties" xmlns:ns2="9a07e935-1383-43ae-a178-47f85fe9a3b1" xmlns:ns3="670dcccd-f2fe-460a-8049-4e830511291b" targetNamespace="http://schemas.microsoft.com/office/2006/metadata/properties" ma:root="true" ma:fieldsID="501f69851d0808f0770a055a0d3abdec" ns2:_="" ns3:_="">
    <xsd:import namespace="9a07e935-1383-43ae-a178-47f85fe9a3b1"/>
    <xsd:import namespace="670dcccd-f2fe-460a-8049-4e8305112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e935-1383-43ae-a178-47f85fe9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cccd-f2fe-460a-8049-4e830511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FD272-ACD8-4C5B-8766-52B9A54C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5B816-81C8-4DC8-8664-1A07E74F9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15CD8-FC14-4B91-AC70-94A91C3E7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Anton de Leeuw | CVP-Plus</cp:lastModifiedBy>
  <cp:revision>21</cp:revision>
  <dcterms:created xsi:type="dcterms:W3CDTF">2020-06-10T13:03:00Z</dcterms:created>
  <dcterms:modified xsi:type="dcterms:W3CDTF">2020-07-07T13:29:00Z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0x010100C02AB7D3DBD2AB4C96886683F58CD1C8</vt:lpwstr>
  </property>
</Properties>
</file>